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E8AA2" w14:textId="77777777" w:rsidR="001C541E" w:rsidRPr="001C541E" w:rsidRDefault="001C541E" w:rsidP="001C541E">
      <w:pPr>
        <w:shd w:val="clear" w:color="auto" w:fill="FFFFFF"/>
        <w:spacing w:before="480" w:after="240" w:line="510" w:lineRule="atLeast"/>
        <w:outlineLvl w:val="0"/>
        <w:rPr>
          <w:rFonts w:ascii="Segoe UI" w:eastAsia="Times New Roman" w:hAnsi="Segoe UI" w:cs="Segoe UI"/>
          <w:b/>
          <w:bCs/>
          <w:color w:val="0F1115"/>
          <w:kern w:val="36"/>
          <w:sz w:val="36"/>
          <w:szCs w:val="36"/>
          <w:lang w:eastAsia="ru-RU"/>
        </w:rPr>
      </w:pPr>
      <w:r w:rsidRPr="001C541E">
        <w:rPr>
          <w:rFonts w:ascii="Segoe UI" w:eastAsia="Times New Roman" w:hAnsi="Segoe UI" w:cs="Segoe UI"/>
          <w:b/>
          <w:bCs/>
          <w:color w:val="0F1115"/>
          <w:kern w:val="36"/>
          <w:sz w:val="36"/>
          <w:szCs w:val="36"/>
          <w:lang w:eastAsia="ru-RU"/>
        </w:rPr>
        <w:t>Пояснительная записка к уроку развития речи</w:t>
      </w:r>
    </w:p>
    <w:p w14:paraId="398966F5" w14:textId="0140D0A5" w:rsidR="001C541E" w:rsidRPr="001C541E" w:rsidRDefault="001C541E" w:rsidP="001C541E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C541E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Тема урока:</w:t>
      </w:r>
      <w:r w:rsidRPr="001C541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Анализ выразительного чтения как способ понимания художественного текста (на примере стихотворения А.С. Пушкина «Признание»)</w:t>
      </w:r>
      <w:r w:rsidRPr="001C541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</w:r>
      <w:r w:rsidRPr="001C541E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Класс:</w:t>
      </w:r>
      <w:r w:rsidRPr="001C541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</w:t>
      </w:r>
      <w:r w:rsidR="004E68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6</w:t>
      </w:r>
      <w:r w:rsidRPr="001C541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–</w:t>
      </w:r>
      <w:r w:rsidR="005D1CE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8</w:t>
      </w:r>
      <w:r w:rsidRPr="001C541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</w:t>
      </w:r>
      <w:r w:rsidR="005D1CE5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</w:r>
      <w:r w:rsidRPr="001C541E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Тип урока:</w:t>
      </w:r>
      <w:r w:rsidRPr="001C541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Урок развития речи, урок-практикум</w:t>
      </w:r>
    </w:p>
    <w:p w14:paraId="673F9360" w14:textId="77777777" w:rsidR="001C541E" w:rsidRPr="001C541E" w:rsidRDefault="001C541E" w:rsidP="001C541E">
      <w:pPr>
        <w:shd w:val="clear" w:color="auto" w:fill="FFFFFF"/>
        <w:spacing w:before="480" w:after="240" w:line="480" w:lineRule="atLeast"/>
        <w:outlineLvl w:val="1"/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</w:pPr>
      <w:r w:rsidRPr="001C541E"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  <w:t>1. Актуальность и место урока в образовательном процессе</w:t>
      </w:r>
    </w:p>
    <w:p w14:paraId="0D05C9EE" w14:textId="77777777" w:rsidR="001C541E" w:rsidRPr="001C541E" w:rsidRDefault="001C541E" w:rsidP="001C541E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C541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Урок построен в рамках раздела «Развитие речи» и «Анализ лирического произведения». Выразительное чтение является не просто техническим навыком, а важнейшим инструментом интерпретации текста. Данный урок направлен на формирование у учащихся представления о том, что через вербальные (темп, интонация, логическое ударение) и невербальные (мимика, жесты) средства можно передать не только содержание, но и подтекст, характер лирического героя и авторский замысел.</w:t>
      </w:r>
    </w:p>
    <w:p w14:paraId="32207333" w14:textId="77777777" w:rsidR="001C541E" w:rsidRPr="001C541E" w:rsidRDefault="001C541E" w:rsidP="001C541E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C541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Особенностью урока является использование метода сравнительного анализа двух эталонных актерских прочтений (А. Миронов и И. Смоктуновский), что позволяет учащимся выйти за рамки формального «правильного» чтения и прийти к пониманию многозначности художественного образа.</w:t>
      </w:r>
    </w:p>
    <w:p w14:paraId="21F026CC" w14:textId="77777777" w:rsidR="001C541E" w:rsidRPr="001C541E" w:rsidRDefault="001C541E" w:rsidP="001C541E">
      <w:pPr>
        <w:shd w:val="clear" w:color="auto" w:fill="FFFFFF"/>
        <w:spacing w:before="480" w:after="240" w:line="480" w:lineRule="atLeast"/>
        <w:outlineLvl w:val="1"/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</w:pPr>
      <w:r w:rsidRPr="001C541E"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  <w:t>2. Цели и задачи урока</w:t>
      </w:r>
    </w:p>
    <w:p w14:paraId="150D2D97" w14:textId="77777777" w:rsidR="001C541E" w:rsidRPr="001C541E" w:rsidRDefault="001C541E" w:rsidP="001C541E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C541E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Цель:</w:t>
      </w:r>
      <w:r w:rsidRPr="001C541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Создать условия для формирования навыков осознанного анализа выразительного чтения и углубленного понимания лирического текста через сравнение актерских интерпретаций.</w:t>
      </w:r>
    </w:p>
    <w:p w14:paraId="359AA64A" w14:textId="77777777" w:rsidR="001C541E" w:rsidRPr="001C541E" w:rsidRDefault="001C541E" w:rsidP="001C541E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C541E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Задачи:</w:t>
      </w:r>
    </w:p>
    <w:p w14:paraId="08EA33B6" w14:textId="77777777" w:rsidR="001C541E" w:rsidRPr="001C541E" w:rsidRDefault="001C541E" w:rsidP="001C541E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C541E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Обучающие:</w:t>
      </w:r>
      <w:r w:rsidRPr="001C541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Закрепить понятия о средствах речевой выразительности (темп, тембр, логическое ударение, пауза, мимика); научить анализировать прочтение стихотворения с точки зрения интонационно-смысловой структуры.</w:t>
      </w:r>
    </w:p>
    <w:p w14:paraId="1BCE83E4" w14:textId="77777777" w:rsidR="001C541E" w:rsidRPr="001C541E" w:rsidRDefault="001C541E" w:rsidP="001C541E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C541E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Развивающие:</w:t>
      </w:r>
      <w:r w:rsidRPr="001C541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Развивать навыки критического мышления, умение сравнивать, сопоставлять и аргументировать свою точку зрения; развивать устную монологическую речь учащихся.</w:t>
      </w:r>
    </w:p>
    <w:p w14:paraId="5CA69333" w14:textId="77777777" w:rsidR="001C541E" w:rsidRPr="001C541E" w:rsidRDefault="001C541E" w:rsidP="001C541E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C541E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Воспитательные:</w:t>
      </w:r>
      <w:r w:rsidRPr="001C541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Воспитывать интерес к русской литературе и культуре речи; показать важность актерского мастерства в постижении поэтического слова.</w:t>
      </w:r>
    </w:p>
    <w:p w14:paraId="7D69EF67" w14:textId="77777777" w:rsidR="001C541E" w:rsidRPr="001C541E" w:rsidRDefault="001C541E" w:rsidP="001C541E">
      <w:pPr>
        <w:shd w:val="clear" w:color="auto" w:fill="FFFFFF"/>
        <w:spacing w:before="480" w:after="240" w:line="480" w:lineRule="atLeast"/>
        <w:outlineLvl w:val="1"/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</w:pPr>
      <w:r w:rsidRPr="001C541E"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  <w:t>3. Структура и ход урока</w:t>
      </w:r>
    </w:p>
    <w:p w14:paraId="6412477D" w14:textId="77777777" w:rsidR="001C541E" w:rsidRPr="001C541E" w:rsidRDefault="001C541E" w:rsidP="001C541E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C541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lastRenderedPageBreak/>
        <w:t>Урок состоит из трех логически связанных этапов: актуализация знаний, восприятие и анализ, рефлексия.</w:t>
      </w:r>
    </w:p>
    <w:p w14:paraId="2C4D7707" w14:textId="77777777" w:rsidR="001C541E" w:rsidRPr="001C541E" w:rsidRDefault="001C541E" w:rsidP="001C541E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1C541E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Этап 1: Актуализация знаний (5–7 мин)</w:t>
      </w:r>
    </w:p>
    <w:p w14:paraId="32DC219C" w14:textId="77777777" w:rsidR="001C541E" w:rsidRPr="001C541E" w:rsidRDefault="001C541E" w:rsidP="001C541E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C541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На данном этапе используется </w:t>
      </w:r>
      <w:r w:rsidRPr="001C541E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мини-тест</w:t>
      </w:r>
      <w:r w:rsidRPr="001C541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для быстрой проверки теоретических знаний о речи:</w:t>
      </w:r>
    </w:p>
    <w:p w14:paraId="42021DE3" w14:textId="77777777" w:rsidR="001C541E" w:rsidRPr="001C541E" w:rsidRDefault="001C541E" w:rsidP="001C541E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C541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Определение темпа как средства устной речи.</w:t>
      </w:r>
    </w:p>
    <w:p w14:paraId="66415A7D" w14:textId="77777777" w:rsidR="001C541E" w:rsidRPr="001C541E" w:rsidRDefault="001C541E" w:rsidP="001C541E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C541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Виды речи (устная и письменная).</w:t>
      </w:r>
    </w:p>
    <w:p w14:paraId="7439631F" w14:textId="77777777" w:rsidR="001C541E" w:rsidRPr="001C541E" w:rsidRDefault="001C541E" w:rsidP="001C541E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C541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Определение мимики как невербального средства.</w:t>
      </w:r>
    </w:p>
    <w:p w14:paraId="589C83D0" w14:textId="77777777" w:rsidR="001C541E" w:rsidRPr="001C541E" w:rsidRDefault="001C541E" w:rsidP="001C541E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C541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Функция логического ударения.</w:t>
      </w:r>
    </w:p>
    <w:p w14:paraId="07799D9B" w14:textId="77777777" w:rsidR="001C541E" w:rsidRPr="001C541E" w:rsidRDefault="001C541E" w:rsidP="001C541E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C541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Схема четырехстопного ямба (с опорой на слайд презентации о размере стихотворения).</w:t>
      </w:r>
    </w:p>
    <w:p w14:paraId="5F9FEB05" w14:textId="77777777" w:rsidR="001C541E" w:rsidRPr="001C541E" w:rsidRDefault="001C541E" w:rsidP="001C541E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1C541E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Этап 2: Подготовка к анализу. Микроанализ текста (10–12 мин)</w:t>
      </w:r>
    </w:p>
    <w:p w14:paraId="15080300" w14:textId="77777777" w:rsidR="001C541E" w:rsidRPr="001C541E" w:rsidRDefault="001C541E" w:rsidP="001C541E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C541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 опорой на </w:t>
      </w:r>
      <w:r w:rsidRPr="001C541E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презентацию</w:t>
      </w:r>
      <w:r w:rsidRPr="001C541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учащиеся знакомятся с историей создания стихотворения «Признание» и проводят его краткий литературоведческий анализ.</w:t>
      </w:r>
    </w:p>
    <w:p w14:paraId="6F67C4DB" w14:textId="77777777" w:rsidR="001C541E" w:rsidRPr="001C541E" w:rsidRDefault="001C541E" w:rsidP="001C541E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C541E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Задача:</w:t>
      </w:r>
      <w:r w:rsidRPr="001C541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Определить размер (четырехстопный ямб), выявить тему (безответная любовь) и идею (радость самообмана ради любви).</w:t>
      </w:r>
    </w:p>
    <w:p w14:paraId="7AF7E5B0" w14:textId="77777777" w:rsidR="001C541E" w:rsidRPr="001C541E" w:rsidRDefault="001C541E" w:rsidP="001C541E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C541E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Работа с лексикой:</w:t>
      </w:r>
      <w:r w:rsidRPr="001C541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Учитель обращает внимание на «условные обозначения» (паузы, логическое ударение), которые будут служить инструментом для дальнейшей оценки чтецов.</w:t>
      </w:r>
    </w:p>
    <w:p w14:paraId="133392F1" w14:textId="77777777" w:rsidR="001C541E" w:rsidRPr="001C541E" w:rsidRDefault="001C541E" w:rsidP="001C541E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1C541E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Этап 3: Практическая часть. Сравнительный анализ прочтений (20–25 мин)</w:t>
      </w:r>
    </w:p>
    <w:p w14:paraId="3C98E0B9" w14:textId="68DD3CEA" w:rsidR="001C541E" w:rsidRPr="001C541E" w:rsidRDefault="001C541E" w:rsidP="001C541E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C541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Это основной этап урока. Учащимся демонстрируются дв</w:t>
      </w:r>
      <w:r w:rsidR="005B3AAC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е</w:t>
      </w:r>
      <w:r w:rsidRPr="001C541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видеозаписи стихотворения А.С. Пушкина «Признание» в исполнении </w:t>
      </w:r>
      <w:r w:rsidRPr="001C541E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Иннокентия Смоктуновского</w:t>
      </w:r>
      <w:r w:rsidRPr="001C541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и </w:t>
      </w:r>
      <w:r w:rsidRPr="001C541E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Андрея Миронова</w:t>
      </w:r>
      <w:r w:rsidR="00F35E4C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 xml:space="preserve"> (</w:t>
      </w:r>
      <w:hyperlink r:id="rId5" w:history="1">
        <w:r w:rsidR="00F35E4C" w:rsidRPr="006263CD">
          <w:rPr>
            <w:rStyle w:val="a5"/>
            <w:rFonts w:ascii="Segoe UI" w:eastAsia="Times New Roman" w:hAnsi="Segoe UI" w:cs="Segoe UI"/>
            <w:b/>
            <w:bCs/>
            <w:sz w:val="24"/>
            <w:szCs w:val="24"/>
            <w:lang w:eastAsia="ru-RU"/>
          </w:rPr>
          <w:t>https://rutube.ru/video/private/c7a891c1d333b058eca59b125d4b8636/?p=TpjNlMG-Hzv9Q_zftr6BSg</w:t>
        </w:r>
      </w:hyperlink>
      <w:r w:rsidR="00F35E4C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 xml:space="preserve"> )</w:t>
      </w:r>
      <w:r w:rsidRPr="001C541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</w:t>
      </w:r>
    </w:p>
    <w:p w14:paraId="4FF1E363" w14:textId="77777777" w:rsidR="001C541E" w:rsidRPr="001C541E" w:rsidRDefault="001C541E" w:rsidP="001C541E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C541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Учащиеся работают с </w:t>
      </w:r>
      <w:r w:rsidRPr="001C541E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рабочим листом «Лирический герой»</w:t>
      </w:r>
      <w:r w:rsidRPr="001C541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и </w:t>
      </w:r>
      <w:r w:rsidRPr="001C541E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таблицей «Анализ выразительного чтения»</w:t>
      </w:r>
      <w:r w:rsidRPr="001C541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</w:t>
      </w:r>
    </w:p>
    <w:p w14:paraId="0DAD2010" w14:textId="77777777" w:rsidR="001C541E" w:rsidRPr="001C541E" w:rsidRDefault="001C541E" w:rsidP="001C541E">
      <w:pPr>
        <w:numPr>
          <w:ilvl w:val="0"/>
          <w:numId w:val="4"/>
        </w:numPr>
        <w:shd w:val="clear" w:color="auto" w:fill="FFFFFF"/>
        <w:spacing w:before="100" w:beforeAutospacing="1" w:after="12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C541E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Алгоритм работы:</w:t>
      </w:r>
    </w:p>
    <w:p w14:paraId="45B3CA26" w14:textId="77777777" w:rsidR="001C541E" w:rsidRPr="001C541E" w:rsidRDefault="001C541E" w:rsidP="001C541E">
      <w:pPr>
        <w:numPr>
          <w:ilvl w:val="1"/>
          <w:numId w:val="4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C541E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Первичное восприятие (просмотр 1-го видео):</w:t>
      </w:r>
      <w:r w:rsidRPr="001C541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Заполнение граф таблицы, относящейся к конкретному артисту. Учащиеся фиксируют: темп чтения, использование пауз, интонационный рисунок, мимику и жесты.</w:t>
      </w:r>
    </w:p>
    <w:p w14:paraId="1D5EE075" w14:textId="77777777" w:rsidR="001C541E" w:rsidRPr="001C541E" w:rsidRDefault="001C541E" w:rsidP="001C541E">
      <w:pPr>
        <w:numPr>
          <w:ilvl w:val="1"/>
          <w:numId w:val="4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C541E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lastRenderedPageBreak/>
        <w:t>Первичное восприятие (просмотр 2-го видео):</w:t>
      </w:r>
      <w:r w:rsidRPr="001C541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Аналогичное заполнение второй части таблицы.</w:t>
      </w:r>
    </w:p>
    <w:p w14:paraId="5BD5BB60" w14:textId="77777777" w:rsidR="001C541E" w:rsidRPr="001C541E" w:rsidRDefault="001C541E" w:rsidP="001C541E">
      <w:pPr>
        <w:numPr>
          <w:ilvl w:val="1"/>
          <w:numId w:val="4"/>
        </w:numPr>
        <w:shd w:val="clear" w:color="auto" w:fill="FFFFFF"/>
        <w:spacing w:before="100" w:beforeAutospacing="1" w:after="12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C541E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Сравнительный анализ:</w:t>
      </w:r>
    </w:p>
    <w:p w14:paraId="318227AB" w14:textId="77777777" w:rsidR="001C541E" w:rsidRPr="001C541E" w:rsidRDefault="001C541E" w:rsidP="001C541E">
      <w:pPr>
        <w:numPr>
          <w:ilvl w:val="2"/>
          <w:numId w:val="4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C541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Используя </w:t>
      </w:r>
      <w:r w:rsidRPr="001C541E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слова-подсказки</w:t>
      </w:r>
      <w:r w:rsidRPr="001C541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из рабочего листа (нежный, уверенный/неуверенный, игриво, с тоской, ревнивый и т.д.), учащиеся описывают образ лирического героя у Миронова и у Смоктуновского.</w:t>
      </w:r>
    </w:p>
    <w:p w14:paraId="6938A422" w14:textId="77777777" w:rsidR="001C541E" w:rsidRPr="001C541E" w:rsidRDefault="001C541E" w:rsidP="001C541E">
      <w:pPr>
        <w:numPr>
          <w:ilvl w:val="2"/>
          <w:numId w:val="4"/>
        </w:numPr>
        <w:shd w:val="clear" w:color="auto" w:fill="FFFFFF"/>
        <w:spacing w:before="100" w:beforeAutospacing="1" w:after="12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C541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Вопросы для дискуссии:</w:t>
      </w:r>
    </w:p>
    <w:p w14:paraId="3CFDA476" w14:textId="77777777" w:rsidR="001C541E" w:rsidRPr="005B3AAC" w:rsidRDefault="001C541E" w:rsidP="001C541E">
      <w:pPr>
        <w:numPr>
          <w:ilvl w:val="3"/>
          <w:numId w:val="4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</w:pPr>
      <w:r w:rsidRPr="005B3AAC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Почему один и тот же текст звучит по-разному?</w:t>
      </w:r>
    </w:p>
    <w:p w14:paraId="699B2339" w14:textId="77777777" w:rsidR="001C541E" w:rsidRPr="005B3AAC" w:rsidRDefault="001C541E" w:rsidP="001C541E">
      <w:pPr>
        <w:numPr>
          <w:ilvl w:val="3"/>
          <w:numId w:val="4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</w:pPr>
      <w:r w:rsidRPr="005B3AAC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Как темп и логические ударения помогают понять отношение героя к возлюбленной?</w:t>
      </w:r>
    </w:p>
    <w:p w14:paraId="7FA3322C" w14:textId="77777777" w:rsidR="001C541E" w:rsidRPr="005B3AAC" w:rsidRDefault="001C541E" w:rsidP="001C541E">
      <w:pPr>
        <w:numPr>
          <w:ilvl w:val="3"/>
          <w:numId w:val="4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</w:pPr>
      <w:r w:rsidRPr="005B3AAC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Чье прочтение ближе к вашему представлению о «признании»?</w:t>
      </w:r>
    </w:p>
    <w:p w14:paraId="32C8B47A" w14:textId="77777777" w:rsidR="001C541E" w:rsidRPr="001C541E" w:rsidRDefault="001C541E" w:rsidP="001C541E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1C541E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Этап 4: Рефлексия и итоги (5 мин)</w:t>
      </w:r>
    </w:p>
    <w:p w14:paraId="58C074C6" w14:textId="77777777" w:rsidR="001C541E" w:rsidRPr="001C541E" w:rsidRDefault="001C541E" w:rsidP="001C541E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C541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Обобщение выводов о том, как выразительное чтение влияет на понимание текста.</w:t>
      </w:r>
    </w:p>
    <w:p w14:paraId="6A4CC291" w14:textId="77777777" w:rsidR="001C541E" w:rsidRPr="001C541E" w:rsidRDefault="001C541E" w:rsidP="001C541E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C541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Учащиеся формулируют тезис: «Выразительное чтение — это субъективная интерпретация, которая раскрывает глубину текста».</w:t>
      </w:r>
    </w:p>
    <w:p w14:paraId="1DD1316F" w14:textId="77777777" w:rsidR="001C541E" w:rsidRPr="001C541E" w:rsidRDefault="001C541E" w:rsidP="001C541E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C541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Объявление домашнего задания (подготовка выразительного чтения стихотворений М.Ю. Лермонтова «Желанье» и «Узник» с использованием полученных навыков).</w:t>
      </w:r>
    </w:p>
    <w:p w14:paraId="7D62335B" w14:textId="77777777" w:rsidR="001C541E" w:rsidRPr="001C541E" w:rsidRDefault="001C541E" w:rsidP="001C541E">
      <w:pPr>
        <w:shd w:val="clear" w:color="auto" w:fill="FFFFFF"/>
        <w:spacing w:before="480" w:after="240" w:line="480" w:lineRule="atLeast"/>
        <w:outlineLvl w:val="1"/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</w:pPr>
      <w:r w:rsidRPr="001C541E"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  <w:t>4. Планируемые результаты</w:t>
      </w:r>
    </w:p>
    <w:p w14:paraId="3B592790" w14:textId="77777777" w:rsidR="001C541E" w:rsidRPr="001C541E" w:rsidRDefault="001C541E" w:rsidP="001C541E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C541E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Предметные:</w:t>
      </w:r>
      <w:r w:rsidRPr="001C541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Учащиеся научатся различать средства речевой выразительности и использовать их при анализе чужого и собственного чтения; углубят понимание лирического произведения.</w:t>
      </w:r>
    </w:p>
    <w:p w14:paraId="664FA2BE" w14:textId="77777777" w:rsidR="001C541E" w:rsidRPr="001C541E" w:rsidRDefault="001C541E" w:rsidP="001C541E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C541E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Метапредметные:</w:t>
      </w:r>
      <w:r w:rsidRPr="001C541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Сформируют умение работать с разными источниками информации (текст, видео, таблица), сравнивать объекты на основе выделенных критериев, выступать с устным монологическим высказыванием.</w:t>
      </w:r>
    </w:p>
    <w:p w14:paraId="18232E4A" w14:textId="77777777" w:rsidR="001C541E" w:rsidRPr="001C541E" w:rsidRDefault="001C541E" w:rsidP="001C541E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C541E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Личностные:</w:t>
      </w:r>
      <w:r w:rsidRPr="001C541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Получат опыт эмоционального сопереживания художественному тексту через анализ актерских работ, что способствует развитию эстетического вкуса.</w:t>
      </w:r>
    </w:p>
    <w:p w14:paraId="18B38981" w14:textId="77777777" w:rsidR="001C541E" w:rsidRPr="001C541E" w:rsidRDefault="001C541E" w:rsidP="001C541E">
      <w:pPr>
        <w:shd w:val="clear" w:color="auto" w:fill="FFFFFF"/>
        <w:spacing w:before="480" w:after="240" w:line="480" w:lineRule="atLeast"/>
        <w:outlineLvl w:val="1"/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</w:pPr>
      <w:r w:rsidRPr="001C541E"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  <w:t>5. Учебно-методическое обеспечение</w:t>
      </w:r>
    </w:p>
    <w:p w14:paraId="3AAECB51" w14:textId="77777777" w:rsidR="001C541E" w:rsidRPr="001C541E" w:rsidRDefault="001C541E" w:rsidP="001C541E">
      <w:pPr>
        <w:numPr>
          <w:ilvl w:val="0"/>
          <w:numId w:val="7"/>
        </w:numPr>
        <w:shd w:val="clear" w:color="auto" w:fill="FFFFFF"/>
        <w:spacing w:before="100" w:beforeAutospacing="1" w:after="12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C541E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Дидактические материалы:</w:t>
      </w:r>
    </w:p>
    <w:p w14:paraId="5EBAB7C4" w14:textId="77777777" w:rsidR="001C541E" w:rsidRPr="001C541E" w:rsidRDefault="001C541E" w:rsidP="001C541E">
      <w:pPr>
        <w:numPr>
          <w:ilvl w:val="1"/>
          <w:numId w:val="7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C541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Мини-тест для проверки теории.</w:t>
      </w:r>
    </w:p>
    <w:p w14:paraId="3C28D623" w14:textId="77777777" w:rsidR="001C541E" w:rsidRPr="001C541E" w:rsidRDefault="001C541E" w:rsidP="001C541E">
      <w:pPr>
        <w:numPr>
          <w:ilvl w:val="1"/>
          <w:numId w:val="7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C541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Рабочий лист «Лирический герой» (слова-подсказки).</w:t>
      </w:r>
    </w:p>
    <w:p w14:paraId="05ABC0D4" w14:textId="77777777" w:rsidR="001C541E" w:rsidRPr="001C541E" w:rsidRDefault="001C541E" w:rsidP="001C541E">
      <w:pPr>
        <w:numPr>
          <w:ilvl w:val="1"/>
          <w:numId w:val="7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C541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Таблица «Анализ выразительного чтения» (критерии оценки).</w:t>
      </w:r>
    </w:p>
    <w:p w14:paraId="29113CC4" w14:textId="77777777" w:rsidR="001C541E" w:rsidRPr="001C541E" w:rsidRDefault="001C541E" w:rsidP="001C541E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C541E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Технические средства:</w:t>
      </w:r>
      <w:r w:rsidRPr="001C541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Компьютер, проектор, аудиосистема для воспроизведения видеозаписей.</w:t>
      </w:r>
    </w:p>
    <w:p w14:paraId="1554E414" w14:textId="77777777" w:rsidR="001C541E" w:rsidRPr="001C541E" w:rsidRDefault="001C541E" w:rsidP="001C541E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C541E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lastRenderedPageBreak/>
        <w:t>Наглядность:</w:t>
      </w:r>
      <w:r w:rsidRPr="001C541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Презентация «Организация работы по выразительному чтению» (содержит теорию, разбор стихотворения и условные обозначения).</w:t>
      </w:r>
    </w:p>
    <w:p w14:paraId="74BE8192" w14:textId="77777777" w:rsidR="001C541E" w:rsidRPr="001C541E" w:rsidRDefault="001C541E" w:rsidP="001C541E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C541E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Тексты:</w:t>
      </w:r>
      <w:r w:rsidRPr="001C541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Стихотворение А.С. Пушкина «Признание».</w:t>
      </w:r>
    </w:p>
    <w:p w14:paraId="4B7DA19E" w14:textId="77777777" w:rsidR="001C541E" w:rsidRPr="001C541E" w:rsidRDefault="001C541E" w:rsidP="001C541E">
      <w:pPr>
        <w:shd w:val="clear" w:color="auto" w:fill="FFFFFF"/>
        <w:spacing w:before="480" w:after="240" w:line="480" w:lineRule="atLeast"/>
        <w:outlineLvl w:val="1"/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</w:pPr>
      <w:r w:rsidRPr="001C541E"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  <w:t>6. Методические рекомендации для учителя</w:t>
      </w:r>
    </w:p>
    <w:p w14:paraId="2DAE13AD" w14:textId="77777777" w:rsidR="001C541E" w:rsidRPr="001C541E" w:rsidRDefault="001C541E" w:rsidP="001C541E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C541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При выборе видеозаписей (А. Миронов и И. Смоктуновский) важно подчеркнуть, что это не «правильное» и «неправильное» чтение, а две разные актерские школы и разные взгляды на возраст и характер героя. Миронов читает игриво, легко, юношески, Смоктуновский — глубже, философичнее, с оттенком усталости и рефлексии.</w:t>
      </w:r>
    </w:p>
    <w:p w14:paraId="0A358F32" w14:textId="77777777" w:rsidR="001C541E" w:rsidRPr="001C541E" w:rsidRDefault="001C541E" w:rsidP="001C541E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C541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Таблица «Анализ выразительного чтения» может заполняться как индивидуально, так и в парах, чтобы стимулировать обсуждение.</w:t>
      </w:r>
    </w:p>
    <w:p w14:paraId="43C31F3F" w14:textId="77777777" w:rsidR="001C541E" w:rsidRPr="001C541E" w:rsidRDefault="001C541E" w:rsidP="001C541E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1C541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Обратите внимание учащихся на </w:t>
      </w:r>
      <w:r w:rsidRPr="001C541E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примечание</w:t>
      </w:r>
      <w:r w:rsidRPr="001C541E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в презентации о том, что выразительность рождается из понимания текста (анализ предшествует чтению).</w:t>
      </w:r>
    </w:p>
    <w:p w14:paraId="2F928290" w14:textId="77777777" w:rsidR="00000000" w:rsidRPr="001C541E" w:rsidRDefault="00000000" w:rsidP="001C541E"/>
    <w:sectPr w:rsidR="00E22C30" w:rsidRPr="001C54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F026BC"/>
    <w:multiLevelType w:val="multilevel"/>
    <w:tmpl w:val="75D03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80D2F1D"/>
    <w:multiLevelType w:val="multilevel"/>
    <w:tmpl w:val="37FE9C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EAF2194"/>
    <w:multiLevelType w:val="multilevel"/>
    <w:tmpl w:val="BBD0C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237122A"/>
    <w:multiLevelType w:val="multilevel"/>
    <w:tmpl w:val="ED00B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2C90348"/>
    <w:multiLevelType w:val="multilevel"/>
    <w:tmpl w:val="2222C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F2B0A24"/>
    <w:multiLevelType w:val="multilevel"/>
    <w:tmpl w:val="966AD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0C466A1"/>
    <w:multiLevelType w:val="multilevel"/>
    <w:tmpl w:val="DFA42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6B56029"/>
    <w:multiLevelType w:val="multilevel"/>
    <w:tmpl w:val="A3D22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06481506">
    <w:abstractNumId w:val="7"/>
  </w:num>
  <w:num w:numId="2" w16cid:durableId="262304312">
    <w:abstractNumId w:val="4"/>
  </w:num>
  <w:num w:numId="3" w16cid:durableId="887570721">
    <w:abstractNumId w:val="2"/>
  </w:num>
  <w:num w:numId="4" w16cid:durableId="1560284711">
    <w:abstractNumId w:val="3"/>
  </w:num>
  <w:num w:numId="5" w16cid:durableId="1102142089">
    <w:abstractNumId w:val="5"/>
  </w:num>
  <w:num w:numId="6" w16cid:durableId="2026011033">
    <w:abstractNumId w:val="0"/>
  </w:num>
  <w:num w:numId="7" w16cid:durableId="73626375">
    <w:abstractNumId w:val="1"/>
  </w:num>
  <w:num w:numId="8" w16cid:durableId="101037735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41E"/>
    <w:rsid w:val="000D36DB"/>
    <w:rsid w:val="0012195D"/>
    <w:rsid w:val="001C541E"/>
    <w:rsid w:val="001E621B"/>
    <w:rsid w:val="004E6829"/>
    <w:rsid w:val="005B3AAC"/>
    <w:rsid w:val="005D1CE5"/>
    <w:rsid w:val="00F35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28435"/>
  <w15:chartTrackingRefBased/>
  <w15:docId w15:val="{56E46A18-4120-4CD8-A4EF-A4DB53B7F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C541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C541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C54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541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C541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C541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ds-markdown-paragraph">
    <w:name w:val="ds-markdown-paragraph"/>
    <w:basedOn w:val="a"/>
    <w:rsid w:val="001C54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1C541E"/>
    <w:rPr>
      <w:b/>
      <w:bCs/>
    </w:rPr>
  </w:style>
  <w:style w:type="character" w:styleId="a4">
    <w:name w:val="Emphasis"/>
    <w:basedOn w:val="a0"/>
    <w:uiPriority w:val="20"/>
    <w:qFormat/>
    <w:rsid w:val="001C541E"/>
    <w:rPr>
      <w:i/>
      <w:iCs/>
    </w:rPr>
  </w:style>
  <w:style w:type="character" w:styleId="a5">
    <w:name w:val="Hyperlink"/>
    <w:basedOn w:val="a0"/>
    <w:uiPriority w:val="99"/>
    <w:unhideWhenUsed/>
    <w:rsid w:val="00F35E4C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F35E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2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utube.ru/video/private/c7a891c1d333b058eca59b125d4b8636/?p=TpjNlMG-Hzv9Q_zftr6BS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898</Words>
  <Characters>5123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milk</cp:lastModifiedBy>
  <cp:revision>4</cp:revision>
  <dcterms:created xsi:type="dcterms:W3CDTF">2026-03-25T03:35:00Z</dcterms:created>
  <dcterms:modified xsi:type="dcterms:W3CDTF">2026-04-03T07:50:00Z</dcterms:modified>
</cp:coreProperties>
</file>